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3475F" w:rsidRDefault="0073475F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3475F" w:rsidRPr="0073475F" w:rsidRDefault="0073475F" w:rsidP="007347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75F">
        <w:rPr>
          <w:rFonts w:ascii="Times New Roman" w:hAnsi="Times New Roman" w:cs="Times New Roman"/>
          <w:b/>
          <w:sz w:val="28"/>
          <w:szCs w:val="28"/>
        </w:rPr>
        <w:t>Кадастровая палата напоминает, что срок «дачной амнистии» истекает</w:t>
      </w:r>
    </w:p>
    <w:p w:rsidR="0073475F" w:rsidRPr="00E85627" w:rsidRDefault="0073475F" w:rsidP="0073475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5627">
        <w:rPr>
          <w:rFonts w:ascii="Times New Roman" w:hAnsi="Times New Roman" w:cs="Times New Roman"/>
          <w:i/>
          <w:sz w:val="26"/>
          <w:szCs w:val="26"/>
        </w:rPr>
        <w:t>Филиал Кадастровой палаты по Республике Бурятия напоминает жителям Бурятии о том, что срок действия «дачной амнистии» закончится 1 марта 2018 года.</w:t>
      </w:r>
    </w:p>
    <w:p w:rsidR="0073475F" w:rsidRPr="00E85627" w:rsidRDefault="0073475F" w:rsidP="00734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«Дачную амнистию» объявили еще в 2006 году. В течение 12 лет граждане могли оформить в собственность свои земельные участки и находящиеся на них строения в упрощенном порядке. </w:t>
      </w:r>
    </w:p>
    <w:p w:rsidR="0073475F" w:rsidRPr="00E85627" w:rsidRDefault="0073475F" w:rsidP="00734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С прошлого года, после вступления в силу Федерального закона «О государственной регистрации недвижимости» №218-ФЗ были внесены  изменения в учетно-регистрационные процедуры. Так, если ранее при подаче заявления на регистрацию права садового или дачного домика, гаража, бани и иных строений, на которые не требуется разрешение на строительство, заявителю достаточно было предъявить самостоятельно заполненную декларацию об объекте и правоустанавливающий документ на земельный участок, то теперь вместо декларации необходимо представить технический план здания. Для его изготовления необходимо обращаться к кадастровому инженеру, который выполнит замеры и установит точные координаты объекта с его привязкой к земельному участку.</w:t>
      </w:r>
    </w:p>
    <w:p w:rsidR="0073475F" w:rsidRPr="00E85627" w:rsidRDefault="0073475F" w:rsidP="00734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>Такой действующий упрощенный порядок регистрации сохранится до 1 марта 2018 года. После этой даты потребуется разрешение на строительство, т.е. при подготовке документов на регистрацию права необходимо будет пройти определенную процедуру: подготовить техническую документацию на дом, получить разрешение на строительство в местной администрации, а также согласование в разных инстанциях.</w:t>
      </w:r>
    </w:p>
    <w:p w:rsidR="009A4867" w:rsidRPr="0073475F" w:rsidRDefault="0073475F" w:rsidP="00734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5627">
        <w:rPr>
          <w:rFonts w:ascii="Times New Roman" w:hAnsi="Times New Roman" w:cs="Times New Roman"/>
          <w:sz w:val="26"/>
          <w:szCs w:val="26"/>
        </w:rPr>
        <w:t xml:space="preserve"> Отметим, что в 2017 году дачной амнистией воспользовались около 700 жителей Бурятии.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AB" w:rsidRDefault="00A554AB" w:rsidP="000F6087">
      <w:pPr>
        <w:spacing w:after="0" w:line="240" w:lineRule="auto"/>
      </w:pPr>
      <w:r>
        <w:separator/>
      </w:r>
    </w:p>
  </w:endnote>
  <w:endnote w:type="continuationSeparator" w:id="0">
    <w:p w:rsidR="00A554AB" w:rsidRDefault="00A554A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AB" w:rsidRDefault="00A554AB" w:rsidP="000F6087">
      <w:pPr>
        <w:spacing w:after="0" w:line="240" w:lineRule="auto"/>
      </w:pPr>
      <w:r>
        <w:separator/>
      </w:r>
    </w:p>
  </w:footnote>
  <w:footnote w:type="continuationSeparator" w:id="0">
    <w:p w:rsidR="00A554AB" w:rsidRDefault="00A554AB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73475F"/>
    <w:rsid w:val="00820593"/>
    <w:rsid w:val="008A0381"/>
    <w:rsid w:val="009814D8"/>
    <w:rsid w:val="009A4867"/>
    <w:rsid w:val="009D375D"/>
    <w:rsid w:val="00A554AB"/>
    <w:rsid w:val="00B3332B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6753FF-0DA4-496E-BB3E-EDD1D425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Пользователь Windows</cp:lastModifiedBy>
  <cp:revision>2</cp:revision>
  <dcterms:created xsi:type="dcterms:W3CDTF">2018-01-16T03:50:00Z</dcterms:created>
  <dcterms:modified xsi:type="dcterms:W3CDTF">2018-01-16T03:50:00Z</dcterms:modified>
</cp:coreProperties>
</file>